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</w:p>
    <w:p w:rsid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mal ici.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 xml:space="preserve">J’ai mal à la tête 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mal aux dents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mal au ventre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mal aux oreilles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mal à la gorge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mal dans la poitrine.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Je suis très fatigué(e).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des vertiges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Je me sens mal.</w:t>
      </w:r>
    </w:p>
    <w:p w:rsidR="00F21145" w:rsidRPr="00CB44E5" w:rsidRDefault="00F21145">
      <w:pPr>
        <w:rPr>
          <w:b/>
          <w:bCs/>
          <w:color w:val="C0504D" w:themeColor="accent2"/>
          <w:sz w:val="48"/>
          <w:szCs w:val="48"/>
        </w:rPr>
      </w:pPr>
    </w:p>
    <w:p w:rsidR="00CB44E5" w:rsidRPr="00CB44E5" w:rsidRDefault="00FD0EBA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Ça</w:t>
      </w:r>
      <w:r w:rsidR="00CB44E5" w:rsidRPr="00CB44E5">
        <w:rPr>
          <w:b/>
          <w:bCs/>
          <w:color w:val="C0504D" w:themeColor="accent2"/>
          <w:sz w:val="48"/>
          <w:szCs w:val="48"/>
        </w:rPr>
        <w:t xml:space="preserve"> brûle.</w:t>
      </w:r>
    </w:p>
    <w:p w:rsidR="00CB44E5" w:rsidRPr="00CB44E5" w:rsidRDefault="00FD0EBA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FD0EBA">
        <w:rPr>
          <w:b/>
          <w:bCs/>
          <w:color w:val="C0504D" w:themeColor="accent2"/>
          <w:sz w:val="48"/>
          <w:szCs w:val="48"/>
        </w:rPr>
        <w:t>Ça</w:t>
      </w:r>
      <w:r w:rsidR="00CB44E5" w:rsidRPr="00CB44E5">
        <w:rPr>
          <w:b/>
          <w:bCs/>
          <w:color w:val="C0504D" w:themeColor="accent2"/>
          <w:sz w:val="48"/>
          <w:szCs w:val="48"/>
        </w:rPr>
        <w:t xml:space="preserve"> chatouille.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Je suis tombé(e).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chaud.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froid.</w:t>
      </w:r>
    </w:p>
    <w:p w:rsidR="00CB44E5" w:rsidRPr="00CB44E5" w:rsidRDefault="00CB44E5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J’ai peur.</w:t>
      </w:r>
    </w:p>
    <w:p w:rsidR="00CB44E5" w:rsidRPr="00CB44E5" w:rsidRDefault="00CB44E5" w:rsidP="00CB44E5">
      <w:pPr>
        <w:pStyle w:val="Sansinterligne"/>
        <w:rPr>
          <w:b/>
          <w:bCs/>
          <w:color w:val="C0504D" w:themeColor="accent2"/>
          <w:sz w:val="48"/>
          <w:szCs w:val="48"/>
        </w:rPr>
      </w:pPr>
    </w:p>
    <w:p w:rsidR="00CB44E5" w:rsidRPr="00CB44E5" w:rsidRDefault="00FD0EBA" w:rsidP="00CB44E5">
      <w:pPr>
        <w:pStyle w:val="Sansinterligne"/>
        <w:ind w:left="360"/>
        <w:rPr>
          <w:b/>
          <w:bCs/>
          <w:color w:val="C0504D" w:themeColor="accent2"/>
          <w:sz w:val="48"/>
          <w:szCs w:val="48"/>
        </w:rPr>
      </w:pPr>
      <w:r w:rsidRPr="00CB44E5">
        <w:rPr>
          <w:b/>
          <w:bCs/>
          <w:color w:val="C0504D" w:themeColor="accent2"/>
          <w:sz w:val="48"/>
          <w:szCs w:val="48"/>
        </w:rPr>
        <w:t>Ça</w:t>
      </w:r>
      <w:r w:rsidR="00CB44E5" w:rsidRPr="00CB44E5">
        <w:rPr>
          <w:b/>
          <w:bCs/>
          <w:color w:val="C0504D" w:themeColor="accent2"/>
          <w:sz w:val="48"/>
          <w:szCs w:val="48"/>
        </w:rPr>
        <w:t xml:space="preserve"> va mieux.</w:t>
      </w:r>
      <w:bookmarkStart w:id="0" w:name="_GoBack"/>
      <w:bookmarkEnd w:id="0"/>
    </w:p>
    <w:p w:rsidR="00CB44E5" w:rsidRDefault="00CB44E5"/>
    <w:p w:rsidR="00CB44E5" w:rsidRDefault="00CB44E5"/>
    <w:p w:rsidR="00CB44E5" w:rsidRDefault="00CB44E5"/>
    <w:sectPr w:rsidR="00CB44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2D"/>
    <w:rsid w:val="002E7D2D"/>
    <w:rsid w:val="00991172"/>
    <w:rsid w:val="00CB44E5"/>
    <w:rsid w:val="00F21145"/>
    <w:rsid w:val="00FD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B44E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CB4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B44E5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CB4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Portable9</cp:lastModifiedBy>
  <cp:revision>5</cp:revision>
  <dcterms:created xsi:type="dcterms:W3CDTF">2013-02-19T07:53:00Z</dcterms:created>
  <dcterms:modified xsi:type="dcterms:W3CDTF">2014-08-18T09:38:00Z</dcterms:modified>
</cp:coreProperties>
</file>